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1D" w:rsidRPr="00685EF5" w:rsidRDefault="00702F1D" w:rsidP="00685E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2F1D" w:rsidRPr="00685EF5" w:rsidRDefault="00702F1D" w:rsidP="00685E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5EF5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702F1D" w:rsidRPr="00685EF5" w:rsidRDefault="00702F1D" w:rsidP="00685E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EF5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c6077dab-9925-4774-bff8-633c408d96f7"/>
      <w:r w:rsidRPr="00685EF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85EF5">
        <w:rPr>
          <w:rFonts w:ascii="Times New Roman" w:hAnsi="Times New Roman" w:cs="Times New Roman"/>
          <w:b/>
          <w:sz w:val="28"/>
          <w:szCs w:val="28"/>
        </w:rPr>
        <w:t>Степановская</w:t>
      </w:r>
      <w:proofErr w:type="spellEnd"/>
      <w:r w:rsidRPr="00685EF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702F1D" w:rsidRPr="00685EF5" w:rsidRDefault="00702F1D" w:rsidP="00685E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5EF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685EF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bookmarkEnd w:id="0"/>
      <w:r w:rsidRPr="00685EF5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702F1D" w:rsidRDefault="00702F1D" w:rsidP="00685E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EF5">
        <w:rPr>
          <w:rFonts w:ascii="Times New Roman" w:hAnsi="Times New Roman" w:cs="Times New Roman"/>
          <w:b/>
          <w:sz w:val="28"/>
          <w:szCs w:val="28"/>
        </w:rPr>
        <w:t>‌‌</w:t>
      </w:r>
      <w:r w:rsidRPr="00685EF5">
        <w:rPr>
          <w:rFonts w:ascii="Times New Roman" w:hAnsi="Times New Roman" w:cs="Times New Roman"/>
          <w:sz w:val="28"/>
          <w:szCs w:val="28"/>
        </w:rPr>
        <w:t>​</w:t>
      </w:r>
    </w:p>
    <w:p w:rsidR="00685EF5" w:rsidRDefault="00685EF5" w:rsidP="00685E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F5" w:rsidRPr="00685EF5" w:rsidRDefault="00685EF5" w:rsidP="00685E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ook w:val="04A0"/>
      </w:tblPr>
      <w:tblGrid>
        <w:gridCol w:w="4567"/>
        <w:gridCol w:w="4884"/>
      </w:tblGrid>
      <w:tr w:rsidR="00424556" w:rsidTr="009F4E76">
        <w:tc>
          <w:tcPr>
            <w:tcW w:w="5072" w:type="dxa"/>
          </w:tcPr>
          <w:p w:rsidR="00424556" w:rsidRPr="00F37275" w:rsidRDefault="00424556" w:rsidP="009F4E7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24556" w:rsidRPr="00F37275" w:rsidRDefault="00424556" w:rsidP="009F4E7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24556" w:rsidRPr="00F37275" w:rsidRDefault="00424556" w:rsidP="009F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72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14от «30» августа 2023 г</w:t>
            </w:r>
          </w:p>
          <w:p w:rsidR="00424556" w:rsidRDefault="00424556" w:rsidP="009F4E76">
            <w:pPr>
              <w:spacing w:after="0"/>
              <w:jc w:val="right"/>
            </w:pPr>
          </w:p>
        </w:tc>
        <w:tc>
          <w:tcPr>
            <w:tcW w:w="5088" w:type="dxa"/>
          </w:tcPr>
          <w:p w:rsidR="00424556" w:rsidRDefault="00424556" w:rsidP="009F4E76">
            <w:pPr>
              <w:spacing w:after="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304925"/>
                  <wp:effectExtent l="19050" t="0" r="0" b="0"/>
                  <wp:docPr id="1" name="Рисунок 1" descr="печать на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 на Р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F1D" w:rsidRPr="00FA0B2F" w:rsidRDefault="00702F1D" w:rsidP="00702F1D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02F1D" w:rsidRPr="00FA0B2F" w:rsidRDefault="00702F1D" w:rsidP="00702F1D">
      <w:pPr>
        <w:spacing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FA0B2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02F1D" w:rsidRPr="00FA0B2F" w:rsidRDefault="00702F1D" w:rsidP="00702F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0B2F">
        <w:rPr>
          <w:rFonts w:ascii="Times New Roman" w:hAnsi="Times New Roman"/>
          <w:sz w:val="28"/>
          <w:szCs w:val="28"/>
        </w:rPr>
        <w:t>Элективного курса</w:t>
      </w:r>
    </w:p>
    <w:p w:rsidR="00702F1D" w:rsidRPr="00FA0B2F" w:rsidRDefault="00702F1D" w:rsidP="00702F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0B2F">
        <w:rPr>
          <w:rFonts w:ascii="Times New Roman" w:hAnsi="Times New Roman"/>
          <w:sz w:val="28"/>
          <w:szCs w:val="28"/>
        </w:rPr>
        <w:t>«Читательская грамотность»</w:t>
      </w:r>
    </w:p>
    <w:p w:rsidR="00702F1D" w:rsidRPr="00FA0B2F" w:rsidRDefault="00702F1D" w:rsidP="00702F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0B2F">
        <w:rPr>
          <w:rFonts w:ascii="Times New Roman" w:hAnsi="Times New Roman"/>
          <w:sz w:val="28"/>
          <w:szCs w:val="28"/>
        </w:rPr>
        <w:t>для 8 класса</w:t>
      </w:r>
    </w:p>
    <w:p w:rsidR="00702F1D" w:rsidRPr="00FA0B2F" w:rsidRDefault="00702F1D" w:rsidP="00702F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0B2F">
        <w:rPr>
          <w:rFonts w:ascii="Times New Roman" w:hAnsi="Times New Roman"/>
          <w:sz w:val="28"/>
          <w:szCs w:val="28"/>
        </w:rPr>
        <w:t xml:space="preserve"> на 2023-2024 учебный год</w:t>
      </w:r>
    </w:p>
    <w:p w:rsidR="00702F1D" w:rsidRPr="00FA0B2F" w:rsidRDefault="00702F1D" w:rsidP="00702F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EF5" w:rsidRPr="00685EF5" w:rsidRDefault="00685EF5" w:rsidP="00685EF5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02F1D" w:rsidRPr="00685EF5">
        <w:rPr>
          <w:rFonts w:ascii="Times New Roman" w:hAnsi="Times New Roman"/>
          <w:sz w:val="24"/>
          <w:szCs w:val="24"/>
        </w:rPr>
        <w:t xml:space="preserve">Составитель: </w:t>
      </w:r>
    </w:p>
    <w:p w:rsidR="00424556" w:rsidRDefault="00702F1D" w:rsidP="00685EF5">
      <w:pPr>
        <w:jc w:val="right"/>
        <w:rPr>
          <w:rFonts w:ascii="Times New Roman" w:hAnsi="Times New Roman"/>
          <w:sz w:val="24"/>
          <w:szCs w:val="24"/>
        </w:rPr>
      </w:pPr>
      <w:r w:rsidRPr="00685EF5"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</w:p>
    <w:p w:rsidR="00702F1D" w:rsidRPr="00685EF5" w:rsidRDefault="00702F1D" w:rsidP="00685EF5">
      <w:pPr>
        <w:jc w:val="right"/>
        <w:rPr>
          <w:rFonts w:ascii="Times New Roman" w:hAnsi="Times New Roman"/>
          <w:sz w:val="24"/>
          <w:szCs w:val="24"/>
        </w:rPr>
      </w:pPr>
      <w:r w:rsidRPr="00685EF5">
        <w:rPr>
          <w:rFonts w:ascii="Times New Roman" w:hAnsi="Times New Roman"/>
          <w:sz w:val="24"/>
          <w:szCs w:val="24"/>
        </w:rPr>
        <w:t>Потехина М.С</w:t>
      </w:r>
    </w:p>
    <w:p w:rsidR="00685EF5" w:rsidRDefault="00685EF5" w:rsidP="00424556">
      <w:pPr>
        <w:rPr>
          <w:rFonts w:ascii="Times New Roman" w:hAnsi="Times New Roman"/>
          <w:sz w:val="28"/>
          <w:szCs w:val="28"/>
        </w:rPr>
      </w:pPr>
    </w:p>
    <w:p w:rsidR="00424556" w:rsidRDefault="00424556" w:rsidP="00424556">
      <w:pPr>
        <w:rPr>
          <w:rFonts w:ascii="Times New Roman" w:hAnsi="Times New Roman"/>
          <w:sz w:val="28"/>
          <w:szCs w:val="28"/>
        </w:rPr>
      </w:pPr>
    </w:p>
    <w:p w:rsidR="00424556" w:rsidRDefault="00424556" w:rsidP="00424556">
      <w:pPr>
        <w:rPr>
          <w:rFonts w:ascii="Times New Roman" w:hAnsi="Times New Roman"/>
          <w:sz w:val="28"/>
          <w:szCs w:val="28"/>
        </w:rPr>
      </w:pPr>
    </w:p>
    <w:p w:rsidR="00424556" w:rsidRDefault="00424556" w:rsidP="00424556">
      <w:pPr>
        <w:rPr>
          <w:rFonts w:ascii="Times New Roman" w:hAnsi="Times New Roman"/>
          <w:sz w:val="28"/>
          <w:szCs w:val="28"/>
        </w:rPr>
      </w:pPr>
    </w:p>
    <w:p w:rsidR="00424556" w:rsidRDefault="00424556" w:rsidP="00424556">
      <w:pPr>
        <w:rPr>
          <w:rFonts w:ascii="Times New Roman" w:hAnsi="Times New Roman"/>
          <w:sz w:val="28"/>
          <w:szCs w:val="28"/>
        </w:rPr>
      </w:pPr>
    </w:p>
    <w:p w:rsidR="00424556" w:rsidRDefault="00424556" w:rsidP="00424556">
      <w:pPr>
        <w:rPr>
          <w:rFonts w:ascii="Times New Roman" w:hAnsi="Times New Roman"/>
          <w:sz w:val="28"/>
          <w:szCs w:val="28"/>
        </w:rPr>
      </w:pPr>
    </w:p>
    <w:p w:rsidR="00702F1D" w:rsidRPr="00FA0B2F" w:rsidRDefault="00702F1D" w:rsidP="00702F1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0B2F">
        <w:rPr>
          <w:rFonts w:ascii="Times New Roman" w:hAnsi="Times New Roman"/>
          <w:sz w:val="28"/>
          <w:szCs w:val="28"/>
        </w:rPr>
        <w:t>с</w:t>
      </w:r>
      <w:proofErr w:type="gramEnd"/>
      <w:r w:rsidRPr="00FA0B2F">
        <w:rPr>
          <w:rFonts w:ascii="Times New Roman" w:hAnsi="Times New Roman"/>
          <w:sz w:val="28"/>
          <w:szCs w:val="28"/>
        </w:rPr>
        <w:t>. Степановка, 2023г.</w:t>
      </w:r>
    </w:p>
    <w:p w:rsidR="009E0123" w:rsidRPr="009E0123" w:rsidRDefault="009E0123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 w:rsidSect="00702F1D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>внеурочной деятельности «</w:t>
      </w:r>
      <w:r w:rsidR="00361100">
        <w:rPr>
          <w:rFonts w:ascii="Times New Roman" w:hAnsi="Times New Roman"/>
          <w:bCs/>
          <w:sz w:val="24"/>
          <w:szCs w:val="24"/>
        </w:rPr>
        <w:t xml:space="preserve">Основы </w:t>
      </w:r>
      <w:r w:rsidR="00361100" w:rsidRPr="008B0C00">
        <w:rPr>
          <w:rFonts w:ascii="Times New Roman" w:hAnsi="Times New Roman"/>
          <w:bCs/>
          <w:sz w:val="24"/>
          <w:szCs w:val="24"/>
        </w:rPr>
        <w:t>читательской</w:t>
      </w:r>
      <w:r w:rsidR="00B348BC">
        <w:rPr>
          <w:rFonts w:ascii="Times New Roman" w:hAnsi="Times New Roman"/>
          <w:bCs/>
          <w:sz w:val="24"/>
          <w:szCs w:val="24"/>
        </w:rPr>
        <w:t xml:space="preserve"> грамотности» для учащихся </w:t>
      </w:r>
      <w:r w:rsidR="00361100">
        <w:rPr>
          <w:rFonts w:ascii="Times New Roman" w:hAnsi="Times New Roman"/>
          <w:bCs/>
          <w:sz w:val="24"/>
          <w:szCs w:val="24"/>
        </w:rPr>
        <w:t xml:space="preserve">8 класса </w:t>
      </w:r>
      <w:r w:rsidR="00361100" w:rsidRPr="008B0C00">
        <w:rPr>
          <w:rFonts w:ascii="Times New Roman" w:hAnsi="Times New Roman"/>
          <w:bCs/>
          <w:sz w:val="24"/>
          <w:szCs w:val="24"/>
        </w:rPr>
        <w:t>составлена</w:t>
      </w:r>
      <w:r w:rsidRPr="008B0C00">
        <w:rPr>
          <w:rFonts w:ascii="Times New Roman" w:hAnsi="Times New Roman"/>
          <w:bCs/>
          <w:sz w:val="24"/>
          <w:szCs w:val="24"/>
        </w:rPr>
        <w:t xml:space="preserve"> с опорой на:</w:t>
      </w:r>
    </w:p>
    <w:p w:rsidR="00702F1D" w:rsidRPr="00FA0B2F" w:rsidRDefault="00702F1D" w:rsidP="00702F1D">
      <w:pPr>
        <w:pStyle w:val="2"/>
        <w:numPr>
          <w:ilvl w:val="0"/>
          <w:numId w:val="7"/>
        </w:numPr>
        <w:shd w:val="clear" w:color="auto" w:fill="FFFFFF"/>
        <w:spacing w:before="0" w:after="260" w:line="306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702F1D">
        <w:rPr>
          <w:rFonts w:ascii="Times New Roman" w:hAnsi="Times New Roman"/>
          <w:b w:val="0"/>
          <w:sz w:val="24"/>
          <w:szCs w:val="24"/>
        </w:rPr>
        <w:t xml:space="preserve">1.Федерального государственного образовательного стандарта основного общего образования, утверждённого приказом Министерства образования и науки РФ </w:t>
      </w:r>
      <w:r w:rsidRPr="00FA0B2F">
        <w:rPr>
          <w:rFonts w:ascii="Times New Roman" w:hAnsi="Times New Roman"/>
          <w:b w:val="0"/>
          <w:color w:val="auto"/>
          <w:sz w:val="24"/>
          <w:szCs w:val="24"/>
        </w:rPr>
        <w:t>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702F1D" w:rsidRPr="00702F1D" w:rsidRDefault="00702F1D" w:rsidP="00702F1D">
      <w:pPr>
        <w:pStyle w:val="2"/>
        <w:numPr>
          <w:ilvl w:val="0"/>
          <w:numId w:val="7"/>
        </w:numPr>
        <w:shd w:val="clear" w:color="auto" w:fill="FFFFFF"/>
        <w:spacing w:before="0" w:after="260" w:line="306" w:lineRule="atLeast"/>
        <w:rPr>
          <w:rFonts w:ascii="Times New Roman" w:hAnsi="Times New Roman"/>
          <w:b w:val="0"/>
          <w:color w:val="4D4D4D"/>
          <w:sz w:val="24"/>
          <w:szCs w:val="24"/>
        </w:rPr>
      </w:pPr>
      <w:r w:rsidRPr="00702F1D">
        <w:rPr>
          <w:rFonts w:ascii="Times New Roman" w:hAnsi="Times New Roman"/>
          <w:b w:val="0"/>
          <w:sz w:val="24"/>
          <w:szCs w:val="24"/>
        </w:rPr>
        <w:t>Основной образовательной программы основного общего образования МБОУ Степановская СОШ.</w:t>
      </w:r>
    </w:p>
    <w:p w:rsidR="00702F1D" w:rsidRPr="00702F1D" w:rsidRDefault="00702F1D" w:rsidP="00702F1D">
      <w:pPr>
        <w:pStyle w:val="a5"/>
        <w:numPr>
          <w:ilvl w:val="0"/>
          <w:numId w:val="7"/>
        </w:numPr>
        <w:ind w:right="20"/>
        <w:jc w:val="both"/>
        <w:rPr>
          <w:rFonts w:ascii="Times New Roman" w:hAnsi="Times New Roman"/>
          <w:sz w:val="24"/>
          <w:szCs w:val="24"/>
        </w:rPr>
      </w:pPr>
      <w:r w:rsidRPr="00702F1D">
        <w:rPr>
          <w:rFonts w:ascii="Times New Roman" w:hAnsi="Times New Roman"/>
          <w:sz w:val="24"/>
          <w:szCs w:val="24"/>
        </w:rPr>
        <w:t>Учебного плана Шестаковского филиала МБОУ Степановская СОШ.</w:t>
      </w:r>
    </w:p>
    <w:p w:rsidR="00702F1D" w:rsidRPr="008B0C00" w:rsidRDefault="00702F1D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702F1D">
        <w:rPr>
          <w:rFonts w:ascii="Times New Roman" w:hAnsi="Times New Roman"/>
          <w:b/>
          <w:bCs/>
          <w:sz w:val="24"/>
          <w:szCs w:val="24"/>
        </w:rPr>
        <w:t>программы: создать</w:t>
      </w:r>
      <w:r w:rsidRPr="008B0C00">
        <w:rPr>
          <w:rFonts w:ascii="Times New Roman" w:hAnsi="Times New Roman"/>
          <w:bCs/>
          <w:sz w:val="24"/>
          <w:szCs w:val="24"/>
        </w:rPr>
        <w:t xml:space="preserve">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 xml:space="preserve">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8A3B4C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A3B4C">
        <w:rPr>
          <w:rFonts w:ascii="Times New Roman" w:hAnsi="Times New Roman"/>
          <w:b/>
          <w:bCs/>
          <w:sz w:val="24"/>
          <w:szCs w:val="24"/>
        </w:rPr>
        <w:t>Содержание курса.</w:t>
      </w:r>
    </w:p>
    <w:p w:rsidR="00B348BC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Восприятие на слух и понимание различных видов сообщений. Типология текстов.</w:t>
      </w:r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Функционально- стилевая дифференциация текстов (разговорный стиль, художественный стиль, официально-деловой стиль, научный стиль</w:t>
      </w:r>
      <w:r w:rsidR="00702F1D" w:rsidRPr="005C4431">
        <w:rPr>
          <w:rFonts w:ascii="Times New Roman" w:hAnsi="Times New Roman"/>
          <w:bCs/>
          <w:sz w:val="24"/>
          <w:szCs w:val="24"/>
        </w:rPr>
        <w:t>).</w:t>
      </w:r>
      <w:r w:rsidRPr="005C4431">
        <w:rPr>
          <w:rFonts w:ascii="Times New Roman" w:hAnsi="Times New Roman"/>
          <w:bCs/>
          <w:sz w:val="24"/>
          <w:szCs w:val="24"/>
        </w:rPr>
        <w:t>Языковые особенности разных стилей речи. Жанр текста</w:t>
      </w:r>
      <w:r w:rsidR="008A3B4C">
        <w:rPr>
          <w:rFonts w:ascii="Times New Roman" w:hAnsi="Times New Roman"/>
          <w:bCs/>
          <w:sz w:val="24"/>
          <w:szCs w:val="24"/>
        </w:rPr>
        <w:t xml:space="preserve">. </w:t>
      </w:r>
      <w:r w:rsidRPr="005C4431">
        <w:rPr>
          <w:rFonts w:ascii="Times New Roman" w:hAnsi="Times New Roman"/>
          <w:bCs/>
          <w:sz w:val="24"/>
          <w:szCs w:val="24"/>
        </w:rPr>
        <w:t xml:space="preserve">Понимание текста с опорой на тип, стиль, жанр, структуру и языковые </w:t>
      </w:r>
      <w:r w:rsidR="00702F1D" w:rsidRPr="005C4431">
        <w:rPr>
          <w:rFonts w:ascii="Times New Roman" w:hAnsi="Times New Roman"/>
          <w:bCs/>
          <w:sz w:val="24"/>
          <w:szCs w:val="24"/>
        </w:rPr>
        <w:t>средства.</w:t>
      </w:r>
    </w:p>
    <w:p w:rsidR="005C4431" w:rsidRDefault="005C4431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5C4431">
        <w:rPr>
          <w:rFonts w:ascii="Times New Roman" w:hAnsi="Times New Roman"/>
          <w:bCs/>
          <w:sz w:val="24"/>
          <w:szCs w:val="24"/>
        </w:rPr>
        <w:t>Осознанное чтение текстов с целью удовлетворения интереса, приобретения читательского опыта, освоения и использования информации.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Текст, тема текста, ос</w:t>
      </w:r>
      <w:r w:rsidR="005C4431" w:rsidRPr="005C4431">
        <w:rPr>
          <w:rFonts w:ascii="Times New Roman" w:hAnsi="Times New Roman"/>
          <w:bCs/>
          <w:sz w:val="24"/>
          <w:szCs w:val="24"/>
        </w:rPr>
        <w:t>новная мысль, идея. Авторская позиция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5C4431" w:rsidRPr="005C4431">
        <w:rPr>
          <w:rFonts w:ascii="Times New Roman" w:hAnsi="Times New Roman"/>
          <w:bCs/>
          <w:sz w:val="24"/>
          <w:szCs w:val="24"/>
        </w:rPr>
        <w:t xml:space="preserve">Способы связи предложений в тексте. Средства связи предложений в </w:t>
      </w:r>
      <w:r w:rsidR="00702F1D" w:rsidRPr="005C4431">
        <w:rPr>
          <w:rFonts w:ascii="Times New Roman" w:hAnsi="Times New Roman"/>
          <w:bCs/>
          <w:sz w:val="24"/>
          <w:szCs w:val="24"/>
        </w:rPr>
        <w:t>тексте.</w:t>
      </w:r>
      <w:r w:rsidRPr="008A3B4C">
        <w:rPr>
          <w:rFonts w:ascii="Times New Roman" w:hAnsi="Times New Roman"/>
          <w:bCs/>
          <w:sz w:val="24"/>
          <w:szCs w:val="24"/>
        </w:rPr>
        <w:t xml:space="preserve">Смысловые части текста, </w:t>
      </w:r>
      <w:r w:rsidR="00702F1D" w:rsidRPr="008A3B4C">
        <w:rPr>
          <w:rFonts w:ascii="Times New Roman" w:hAnsi="Times New Roman"/>
          <w:bCs/>
          <w:sz w:val="24"/>
          <w:szCs w:val="24"/>
        </w:rPr>
        <w:t>микротемы</w:t>
      </w:r>
      <w:r w:rsidRPr="008A3B4C">
        <w:rPr>
          <w:rFonts w:ascii="Times New Roman" w:hAnsi="Times New Roman"/>
          <w:bCs/>
          <w:sz w:val="24"/>
          <w:szCs w:val="24"/>
        </w:rPr>
        <w:t>, абзац, план текста</w:t>
      </w:r>
      <w:r>
        <w:rPr>
          <w:rFonts w:ascii="Times New Roman" w:hAnsi="Times New Roman"/>
          <w:bCs/>
          <w:sz w:val="24"/>
          <w:szCs w:val="24"/>
        </w:rPr>
        <w:t xml:space="preserve"> Простой, сложный, те</w:t>
      </w:r>
      <w:r w:rsidRPr="008A3B4C">
        <w:rPr>
          <w:rFonts w:ascii="Times New Roman" w:hAnsi="Times New Roman"/>
          <w:bCs/>
          <w:sz w:val="24"/>
          <w:szCs w:val="24"/>
        </w:rPr>
        <w:t>зисный план. Понимание информации,</w:t>
      </w:r>
      <w:r>
        <w:rPr>
          <w:rFonts w:ascii="Times New Roman" w:hAnsi="Times New Roman"/>
          <w:bCs/>
          <w:sz w:val="24"/>
          <w:szCs w:val="24"/>
        </w:rPr>
        <w:t xml:space="preserve"> представленной в неявном виде. 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Разные способы представления информации: словесно, в виде символа, таблицы, схемы, знака.Подробный и сжатый пересказ (устный и письменный).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Вопросы по содержанию текста. Формулирование выводов, основанных на содержании текста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A3B4C">
        <w:rPr>
          <w:rFonts w:ascii="Times New Roman" w:hAnsi="Times New Roman"/>
          <w:bCs/>
          <w:sz w:val="24"/>
          <w:szCs w:val="24"/>
        </w:rPr>
        <w:t>Составление схем с опорой на прочитанный текст.</w:t>
      </w:r>
    </w:p>
    <w:p w:rsidR="008A3B4C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Выраже</w:t>
      </w:r>
      <w:r>
        <w:rPr>
          <w:rFonts w:ascii="Times New Roman" w:hAnsi="Times New Roman"/>
          <w:bCs/>
          <w:sz w:val="24"/>
          <w:szCs w:val="24"/>
        </w:rPr>
        <w:t>ние собственного мнения о прочи</w:t>
      </w:r>
      <w:r w:rsidRPr="008A3B4C">
        <w:rPr>
          <w:rFonts w:ascii="Times New Roman" w:hAnsi="Times New Roman"/>
          <w:bCs/>
          <w:sz w:val="24"/>
          <w:szCs w:val="24"/>
        </w:rPr>
        <w:t>танном и его аргументация.Недостающая или избыточная информация. Пут</w:t>
      </w:r>
      <w:r>
        <w:rPr>
          <w:rFonts w:ascii="Times New Roman" w:hAnsi="Times New Roman"/>
          <w:bCs/>
          <w:sz w:val="24"/>
          <w:szCs w:val="24"/>
        </w:rPr>
        <w:t>и восполнения недостающей инфор</w:t>
      </w:r>
      <w:r w:rsidRPr="008A3B4C">
        <w:rPr>
          <w:rFonts w:ascii="Times New Roman" w:hAnsi="Times New Roman"/>
          <w:bCs/>
          <w:sz w:val="24"/>
          <w:szCs w:val="24"/>
        </w:rPr>
        <w:t>мации.</w:t>
      </w:r>
    </w:p>
    <w:p w:rsidR="008A3B4C" w:rsidRPr="005C4431" w:rsidRDefault="008A3B4C" w:rsidP="005C4431">
      <w:pPr>
        <w:outlineLvl w:val="2"/>
        <w:rPr>
          <w:rFonts w:ascii="Times New Roman" w:hAnsi="Times New Roman"/>
          <w:bCs/>
          <w:sz w:val="24"/>
          <w:szCs w:val="24"/>
        </w:rPr>
      </w:pPr>
      <w:r w:rsidRPr="008A3B4C">
        <w:rPr>
          <w:rFonts w:ascii="Times New Roman" w:hAnsi="Times New Roman"/>
          <w:bCs/>
          <w:sz w:val="24"/>
          <w:szCs w:val="24"/>
        </w:rPr>
        <w:t>Соотнесение позиции автора текста с собственной точкой зрения.</w:t>
      </w:r>
    </w:p>
    <w:p w:rsidR="00B348BC" w:rsidRDefault="00B348BC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18E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Личностные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научатся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Метапредметныерезультаты: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овладеют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работы с книгой;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определять главную тему, общую цель или назначение текста; </w:t>
      </w:r>
    </w:p>
    <w:p w:rsidR="00D418E3" w:rsidRPr="00D418E3" w:rsidRDefault="00B348BC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418E3" w:rsidRPr="00D418E3">
        <w:rPr>
          <w:rFonts w:ascii="Times New Roman" w:hAnsi="Times New Roman"/>
          <w:bCs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находить основные текстовые и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внетекстовые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компоненты (в </w:t>
      </w:r>
      <w:proofErr w:type="spellStart"/>
      <w:r w:rsidRPr="00D418E3">
        <w:rPr>
          <w:rFonts w:ascii="Times New Roman" w:hAnsi="Times New Roman"/>
          <w:bCs/>
          <w:sz w:val="24"/>
          <w:szCs w:val="24"/>
        </w:rPr>
        <w:t>несплошных</w:t>
      </w:r>
      <w:proofErr w:type="spellEnd"/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выделять термины, обозначающие основные понятия текста.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объяснять порядок частей, содержащихся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сопоставлять и объяснять основные текстовые и внетекстовые компоненты (в </w:t>
      </w:r>
      <w:r w:rsidR="00F42113" w:rsidRPr="00D418E3">
        <w:rPr>
          <w:rFonts w:ascii="Times New Roman" w:hAnsi="Times New Roman"/>
          <w:bCs/>
          <w:sz w:val="24"/>
          <w:szCs w:val="24"/>
        </w:rPr>
        <w:t>несложных</w:t>
      </w:r>
      <w:r w:rsidRPr="00D418E3">
        <w:rPr>
          <w:rFonts w:ascii="Times New Roman" w:hAnsi="Times New Roman"/>
          <w:bCs/>
          <w:sz w:val="24"/>
          <w:szCs w:val="24"/>
        </w:rPr>
        <w:t xml:space="preserve">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задавать вопросы по содержанию текста и отвечать на них;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прогнозировать содержание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скрытую информацию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составлять план к тексту и структурировать текст, используя план;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приводить аргументы/примеры к тезису, содержащемуся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не только содержание текста, но и его форму.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Учащиесяполучат возможность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Default="00500701" w:rsidP="005C443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008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1"/>
        <w:gridCol w:w="1290"/>
        <w:gridCol w:w="1501"/>
        <w:gridCol w:w="6578"/>
      </w:tblGrid>
      <w:tr w:rsidR="00B348BC" w:rsidRPr="00B348BC" w:rsidTr="00B348BC">
        <w:trPr>
          <w:trHeight w:val="3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Фактически</w:t>
            </w: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B348BC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на слух и понимание различных видов сообщений. </w:t>
            </w:r>
            <w:r w:rsidR="005C4431" w:rsidRPr="00B348BC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 w:rsidR="005C4431">
              <w:rPr>
                <w:rFonts w:ascii="Times New Roman" w:hAnsi="Times New Roman"/>
                <w:bCs/>
                <w:sz w:val="24"/>
                <w:szCs w:val="24"/>
              </w:rPr>
              <w:t>ология текстов.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Функционально- стилевая дифференциация текстов (разговорный стиль, художественный стиль, официально-деловой стиль, научный стиль</w:t>
            </w:r>
            <w:r w:rsidR="00F42113" w:rsidRPr="00B348B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Языковые особенности разных стилей речи. Жанр текста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Понимание текста с опорой на тип, стиль, жанр, структуру и языковые средства.</w:t>
            </w:r>
            <w:r w:rsidR="00B348BC" w:rsidRPr="00B348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Текст, тема текста, ос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Способы связи предложений в тексте. Средства связи предложений в тексте.</w:t>
            </w:r>
            <w:r w:rsidR="00B348BC" w:rsidRPr="00B348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текста, микротема, абзац, план текста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Простой, сложный, те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зисный план. Понимание информации, представленной в неявном виде.</w:t>
            </w:r>
            <w:r w:rsidR="00B348BC" w:rsidRPr="00B348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Подробный и сжатый пересказ (устный и письменный).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5C4431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Вопросы по содержанию текста. Формулирование выводов, основанных на содержании текста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B348BC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схем с опорой на прочитанный текст. 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B348BC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Выражение собственного мнения о прочи</w:t>
            </w: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танном и его аргументация. 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B348BC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Недостающая или избыточная информация. </w:t>
            </w:r>
            <w:r w:rsidR="005C4431" w:rsidRPr="00B348BC">
              <w:rPr>
                <w:rFonts w:ascii="Times New Roman" w:hAnsi="Times New Roman"/>
                <w:bCs/>
                <w:sz w:val="24"/>
                <w:szCs w:val="24"/>
              </w:rPr>
              <w:t>Пути восполнения недостающей инфор</w:t>
            </w:r>
            <w:r w:rsidR="005C4431" w:rsidRPr="00B348BC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мации.</w:t>
            </w:r>
          </w:p>
        </w:tc>
      </w:tr>
      <w:tr w:rsidR="00B348BC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C9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9" w:rsidRPr="00B348BC" w:rsidRDefault="002D17C9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C" w:rsidRPr="00B348BC" w:rsidRDefault="00B348BC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C9" w:rsidRPr="00B348BC" w:rsidRDefault="00B348BC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Cs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</w:tc>
      </w:tr>
      <w:tr w:rsidR="005C4431" w:rsidRPr="00B348BC" w:rsidTr="00B348BC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1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1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31" w:rsidRPr="00B348BC" w:rsidRDefault="005C4431" w:rsidP="00B348BC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31" w:rsidRPr="00B348BC" w:rsidRDefault="00FA0B2F" w:rsidP="005C4431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Функционально- стилевая дифференциация текстов (разговорный стиль, художественный стиль, официально-деловой стиль, научный стиль).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Составление на основании текста небольшого монологического высказывания в качестве ответа на поставленный вопрос.</w:t>
            </w:r>
            <w:bookmarkStart w:id="1" w:name="_GoBack"/>
            <w:bookmarkEnd w:id="1"/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Преобразование (дополнение) информации из сплошного текста в таблицу.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Преобразование та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блицы в связный текст, информации, по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лученной из схемы, в текстовую задачу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Составление схем с опорой на прочитанный текст.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Составление схем с опорой на прочитанный текст.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Формирование списка ис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пользуемой литературы и других информационных источ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ников.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Создание собственных письменных материалов на ос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нове прочитанных текстов: выписки из прочитанных тек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стов с учётом цели их дальнейшего использования, не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большие письменные аннотации к тексту, отзывы о прочитанном.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Создание небольших</w:t>
            </w:r>
          </w:p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пись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ставление инструкции к выполненному дей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ствию.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Выступление перед аудиторией сверстников с небольшими сообщениями, используя иллюстративный ряд (плакаты, презентацию).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Оценка содержания, языковых особенностей и струк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туры текста.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Выражение собственного мнения о прочи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танном и его аргументация.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Достоверность и недостовер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ность информации в тексте.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Недостающая или избыточная информация.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Пути восполнения недостающей инфор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мации.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Участие в учебном диалоге при обсуждении прочи</w:t>
            </w: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softHyphen/>
              <w:t>танного или прослушанного текста.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</w:tc>
      </w:tr>
      <w:tr w:rsidR="00FA0B2F" w:rsidRPr="00FA0B2F" w:rsidTr="00FA0B2F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2F" w:rsidRPr="00FA0B2F" w:rsidRDefault="00FA0B2F" w:rsidP="00FA0B2F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B2F" w:rsidRPr="00FA0B2F" w:rsidRDefault="00FA0B2F" w:rsidP="00FA0B2F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2F">
              <w:rPr>
                <w:rFonts w:ascii="Times New Roman" w:hAnsi="Times New Roman"/>
                <w:bCs/>
                <w:sz w:val="24"/>
                <w:szCs w:val="24"/>
              </w:rPr>
              <w:t>Сопоставление различных точек зрения на информацию.</w:t>
            </w:r>
          </w:p>
        </w:tc>
      </w:tr>
    </w:tbl>
    <w:p w:rsidR="00B348BC" w:rsidRDefault="00B348BC" w:rsidP="00FA0B2F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Ю.Н. </w:t>
      </w:r>
      <w:proofErr w:type="spellStart"/>
      <w:r>
        <w:rPr>
          <w:rFonts w:ascii="Times New Roman" w:hAnsi="Times New Roman"/>
          <w:bCs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bCs/>
          <w:sz w:val="24"/>
          <w:szCs w:val="24"/>
        </w:rPr>
        <w:t>, И.П.</w:t>
      </w:r>
      <w:r w:rsidRPr="00576143">
        <w:rPr>
          <w:rFonts w:ascii="Times New Roman" w:hAnsi="Times New Roman"/>
          <w:bCs/>
          <w:sz w:val="24"/>
          <w:szCs w:val="24"/>
        </w:rPr>
        <w:t xml:space="preserve">Васильевых, Ж.И.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Стрижекурова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 xml:space="preserve">, И.В. </w:t>
      </w:r>
      <w:proofErr w:type="spellStart"/>
      <w:r w:rsidRPr="00576143">
        <w:rPr>
          <w:rFonts w:ascii="Times New Roman" w:hAnsi="Times New Roman"/>
          <w:bCs/>
          <w:sz w:val="24"/>
          <w:szCs w:val="24"/>
        </w:rPr>
        <w:t>Ускова</w:t>
      </w:r>
      <w:proofErr w:type="spellEnd"/>
      <w:r w:rsidRPr="00576143">
        <w:rPr>
          <w:rFonts w:ascii="Times New Roman" w:hAnsi="Times New Roman"/>
          <w:bCs/>
          <w:sz w:val="24"/>
          <w:szCs w:val="24"/>
        </w:rPr>
        <w:t>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>для учителей и родителей</w:t>
      </w:r>
      <w:proofErr w:type="gramStart"/>
      <w:r w:rsidR="00576143" w:rsidRPr="00576143">
        <w:rPr>
          <w:rFonts w:ascii="Times New Roman" w:hAnsi="Times New Roman"/>
          <w:bCs/>
          <w:sz w:val="24"/>
          <w:szCs w:val="24"/>
        </w:rPr>
        <w:t>.--</w:t>
      </w:r>
      <w:proofErr w:type="spellStart"/>
      <w:proofErr w:type="gramEnd"/>
      <w:r w:rsidR="00576143" w:rsidRPr="00576143">
        <w:rPr>
          <w:rFonts w:ascii="Times New Roman" w:hAnsi="Times New Roman"/>
          <w:bCs/>
          <w:sz w:val="24"/>
          <w:szCs w:val="24"/>
        </w:rPr>
        <w:t>Тлн</w:t>
      </w:r>
      <w:proofErr w:type="spellEnd"/>
      <w:r w:rsidR="00576143" w:rsidRPr="00576143">
        <w:rPr>
          <w:rFonts w:ascii="Times New Roman" w:hAnsi="Times New Roman"/>
          <w:bCs/>
          <w:sz w:val="24"/>
          <w:szCs w:val="24"/>
        </w:rPr>
        <w:t xml:space="preserve">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B44C00" w:rsidRPr="00B44C00">
        <w:rPr>
          <w:rFonts w:ascii="Times New Roman" w:hAnsi="Times New Roman"/>
          <w:bCs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6" w:history="1">
        <w:r w:rsidRPr="002263A3">
          <w:rPr>
            <w:rStyle w:val="a7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7" w:history="1">
        <w:r w:rsidRPr="002263A3">
          <w:rPr>
            <w:rStyle w:val="a7"/>
            <w:rFonts w:ascii="Times New Roman" w:hAnsi="Times New Roman"/>
            <w:bCs/>
            <w:sz w:val="24"/>
            <w:szCs w:val="24"/>
          </w:rPr>
          <w:t>http://www.gramota.ru</w:t>
        </w:r>
      </w:hyperlink>
    </w:p>
    <w:p w:rsidR="00B44C00" w:rsidRPr="00B44C00" w:rsidRDefault="00B44C00" w:rsidP="00B4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C00">
        <w:rPr>
          <w:rFonts w:ascii="Times New Roman" w:hAnsi="Times New Roman"/>
          <w:bCs/>
          <w:sz w:val="24"/>
          <w:szCs w:val="24"/>
        </w:rPr>
        <w:t xml:space="preserve">8. </w:t>
      </w:r>
      <w:r w:rsidRPr="00B44C00">
        <w:rPr>
          <w:rFonts w:ascii="Times New Roman" w:hAnsi="Times New Roman"/>
          <w:sz w:val="24"/>
          <w:szCs w:val="24"/>
        </w:rPr>
        <w:t xml:space="preserve">Интерактивные ЦОР </w:t>
      </w:r>
      <w:hyperlink r:id="rId8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B44C00">
        <w:rPr>
          <w:rFonts w:ascii="Times New Roman" w:hAnsi="Times New Roman"/>
          <w:sz w:val="24"/>
          <w:szCs w:val="24"/>
        </w:rPr>
        <w:t xml:space="preserve"> ;</w:t>
      </w:r>
      <w:hyperlink r:id="rId9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B44C00" w:rsidRPr="006D0D9D" w:rsidRDefault="00B44C00" w:rsidP="00B44C00">
      <w:pPr>
        <w:jc w:val="both"/>
        <w:rPr>
          <w:sz w:val="28"/>
          <w:szCs w:val="28"/>
        </w:rPr>
      </w:pPr>
    </w:p>
    <w:p w:rsidR="00B44C00" w:rsidRPr="00B44C00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B44C00" w:rsidRPr="00576143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2CA"/>
    <w:multiLevelType w:val="hybridMultilevel"/>
    <w:tmpl w:val="1FEE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23"/>
    <w:rsid w:val="00055E91"/>
    <w:rsid w:val="00062418"/>
    <w:rsid w:val="00281762"/>
    <w:rsid w:val="002C5A3A"/>
    <w:rsid w:val="002D17C9"/>
    <w:rsid w:val="00300CE4"/>
    <w:rsid w:val="00327682"/>
    <w:rsid w:val="0033273E"/>
    <w:rsid w:val="00361100"/>
    <w:rsid w:val="003E7AFA"/>
    <w:rsid w:val="00424556"/>
    <w:rsid w:val="00442273"/>
    <w:rsid w:val="004D44DF"/>
    <w:rsid w:val="00500701"/>
    <w:rsid w:val="00576143"/>
    <w:rsid w:val="005C4431"/>
    <w:rsid w:val="005E2944"/>
    <w:rsid w:val="00685EF5"/>
    <w:rsid w:val="00702F1D"/>
    <w:rsid w:val="00714A39"/>
    <w:rsid w:val="00752D75"/>
    <w:rsid w:val="008250FF"/>
    <w:rsid w:val="008A3B4C"/>
    <w:rsid w:val="008B0C00"/>
    <w:rsid w:val="008E6487"/>
    <w:rsid w:val="009A36DC"/>
    <w:rsid w:val="009E0123"/>
    <w:rsid w:val="00A34204"/>
    <w:rsid w:val="00A53CF4"/>
    <w:rsid w:val="00AF7375"/>
    <w:rsid w:val="00B348BC"/>
    <w:rsid w:val="00B44C00"/>
    <w:rsid w:val="00BC3E39"/>
    <w:rsid w:val="00CC0E7F"/>
    <w:rsid w:val="00D418E3"/>
    <w:rsid w:val="00DC2629"/>
    <w:rsid w:val="00E53E8D"/>
    <w:rsid w:val="00F42113"/>
    <w:rsid w:val="00FA0B2F"/>
    <w:rsid w:val="00FE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qFormat/>
    <w:rsid w:val="00702F1D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8B0C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2F1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702F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7</cp:revision>
  <dcterms:created xsi:type="dcterms:W3CDTF">2023-10-31T08:24:00Z</dcterms:created>
  <dcterms:modified xsi:type="dcterms:W3CDTF">2023-11-07T08:06:00Z</dcterms:modified>
</cp:coreProperties>
</file>