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286C3E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Степановская средняя общеобразовательная школа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86C3E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C3E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86C3E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  <w:r w:rsidR="000919D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919DE">
              <w:rPr>
                <w:rFonts w:asciiTheme="majorBidi" w:hAnsiTheme="majorBidi" w:cstheme="majorBidi"/>
                <w:sz w:val="24"/>
                <w:szCs w:val="24"/>
              </w:rPr>
              <w:t xml:space="preserve"> “30</w:t>
            </w:r>
            <w:r w:rsidRPr="00286C3E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630B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6C3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20C9A" w:rsidRPr="00286C3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86C3E">
              <w:rPr>
                <w:rFonts w:asciiTheme="majorBidi" w:hAnsiTheme="majorBidi" w:cstheme="majorBidi"/>
                <w:sz w:val="24"/>
                <w:szCs w:val="24"/>
              </w:rPr>
              <w:t>Цуркан</w:t>
            </w:r>
            <w:proofErr w:type="spellEnd"/>
            <w:r w:rsidRPr="00286C3E">
              <w:rPr>
                <w:rFonts w:asciiTheme="majorBidi" w:hAnsiTheme="majorBidi" w:cstheme="majorBidi"/>
                <w:sz w:val="24"/>
                <w:szCs w:val="24"/>
              </w:rPr>
              <w:t xml:space="preserve"> В.В.</w:t>
            </w:r>
          </w:p>
          <w:p w:rsidR="00620C9A" w:rsidRPr="000919D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0919DE">
              <w:rPr>
                <w:rFonts w:asciiTheme="majorBidi" w:hAnsiTheme="majorBidi" w:cstheme="majorBidi"/>
                <w:sz w:val="24"/>
                <w:szCs w:val="24"/>
              </w:rPr>
              <w:t>иказ</w:t>
            </w:r>
            <w:r w:rsidRPr="000919DE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0919DE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0919DE">
              <w:rPr>
                <w:rFonts w:asciiTheme="majorBidi" w:hAnsiTheme="majorBidi" w:cstheme="majorBidi"/>
                <w:sz w:val="24"/>
                <w:szCs w:val="24"/>
              </w:rPr>
              <w:t xml:space="preserve"> “01.09</w:t>
            </w:r>
            <w:r w:rsidRPr="000919DE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0919DE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Ташлинский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Оренбургская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Степановская средняя общеобразовательная школ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1-4 классов, реализующих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Степановская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Степановская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средняя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образовательных отношений, в совокупности не превышает величину недельной </w:t>
      </w:r>
      <w:r w:rsidRPr="00286C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нагрузки. В связи с реализацией федеральных стандартов и использования различных методик, адекватных возрасту, устраняющих перегрузки и сохраняющих здоровье младших школьников,   школа предъявляет требования к обновлению содержания образования, которое обеспечивает дифференциацию и индивидуализацию начального образования. 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b/>
          <w:bCs/>
          <w:sz w:val="28"/>
          <w:szCs w:val="28"/>
        </w:rPr>
        <w:t xml:space="preserve">Обязательные учебные предметы для изучения в начальной школе: </w:t>
      </w:r>
      <w:r w:rsidRPr="00286C3E">
        <w:rPr>
          <w:rFonts w:ascii="Times New Roman" w:hAnsi="Times New Roman"/>
          <w:bCs/>
          <w:sz w:val="28"/>
          <w:szCs w:val="28"/>
        </w:rPr>
        <w:t>в</w:t>
      </w:r>
      <w:r w:rsidRPr="00286C3E">
        <w:rPr>
          <w:rFonts w:ascii="Times New Roman" w:hAnsi="Times New Roman"/>
          <w:sz w:val="28"/>
          <w:szCs w:val="28"/>
        </w:rPr>
        <w:t xml:space="preserve"> соответствии с ФГОС НОО 21 определены следующие обязательные предметные области и учебные предметы (учебные модули), которые должны быть реализованы в урочной деятельности в 1-4 классах: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Русский язык и литературное чтение (Русский язык, Литературное чтение);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Иностранный язык (Иностранный язык);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Математика и информатика (Математика);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Обществознание и естествознание («окружающий мир») (Окружающий мир);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C3E">
        <w:rPr>
          <w:rFonts w:ascii="Times New Roman" w:hAnsi="Times New Roman"/>
          <w:sz w:val="28"/>
          <w:szCs w:val="28"/>
        </w:rPr>
        <w:t>- Основы религиозных культур и светской этики (Основы религиозных культур и светской этики: учебный модуль:</w:t>
      </w:r>
      <w:proofErr w:type="gramEnd"/>
      <w:r w:rsidRPr="00286C3E">
        <w:rPr>
          <w:rFonts w:ascii="Times New Roman" w:hAnsi="Times New Roman"/>
          <w:sz w:val="28"/>
          <w:szCs w:val="28"/>
        </w:rPr>
        <w:t xml:space="preserve"> «Основы православной культуры»; учебный модуль: «Основы иудейской культуры»; учебный модуль: «Основы буддийской культуры»; учебный модуль: «Основы исламской культуры»; учебный модуль: «Основы религиозных культур народов России»; учебный модуль: </w:t>
      </w:r>
      <w:proofErr w:type="gramStart"/>
      <w:r w:rsidRPr="00286C3E">
        <w:rPr>
          <w:rFonts w:ascii="Times New Roman" w:hAnsi="Times New Roman"/>
          <w:sz w:val="28"/>
          <w:szCs w:val="28"/>
        </w:rPr>
        <w:t>«Основы светской этики»);</w:t>
      </w:r>
      <w:proofErr w:type="gramEnd"/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Искусство (Изобразительное искусство, Музыка);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Технология (Технология);</w:t>
      </w:r>
    </w:p>
    <w:p w:rsidR="00286C3E" w:rsidRPr="00286C3E" w:rsidRDefault="00286C3E" w:rsidP="00286C3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86C3E">
        <w:rPr>
          <w:rFonts w:ascii="Times New Roman" w:hAnsi="Times New Roman"/>
          <w:sz w:val="28"/>
          <w:szCs w:val="28"/>
        </w:rPr>
        <w:t>- Физическая культура (Физическая культура).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часть учебного плана </w:t>
      </w:r>
      <w:r w:rsidRPr="00286C3E">
        <w:rPr>
          <w:rFonts w:ascii="Times New Roman" w:hAnsi="Times New Roman" w:cs="Times New Roman"/>
          <w:sz w:val="28"/>
          <w:szCs w:val="28"/>
        </w:rPr>
        <w:t>определяет состав учебных предметов обязательных предметных областей и учебное время, отводимое на их изучение по класса</w:t>
      </w:r>
      <w:proofErr w:type="gramStart"/>
      <w:r w:rsidRPr="00286C3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86C3E">
        <w:rPr>
          <w:rFonts w:ascii="Times New Roman" w:hAnsi="Times New Roman" w:cs="Times New Roman"/>
          <w:sz w:val="28"/>
          <w:szCs w:val="28"/>
        </w:rPr>
        <w:t>годам) обучения.</w:t>
      </w:r>
    </w:p>
    <w:p w:rsidR="00286C3E" w:rsidRPr="00286C3E" w:rsidRDefault="00286C3E" w:rsidP="00286C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286C3E">
        <w:rPr>
          <w:rFonts w:ascii="Times New Roman" w:hAnsi="Times New Roman" w:cs="Times New Roman"/>
          <w:sz w:val="28"/>
          <w:szCs w:val="28"/>
        </w:rPr>
        <w:t>предусматривает изучение «Русского языка» в объеме 5 часов в неделю (1–4 классы), «Литературного  чтения» в объеме 4 часов в неделю (1– 4 классы). *</w:t>
      </w:r>
      <w:r w:rsidRPr="00286C3E">
        <w:rPr>
          <w:rStyle w:val="Zag11"/>
          <w:rFonts w:ascii="Times New Roman" w:eastAsia="@Arial Unicode MS" w:hAnsi="Times New Roman" w:cs="Times New Roman"/>
          <w:sz w:val="28"/>
          <w:szCs w:val="28"/>
        </w:rPr>
        <w:t>В образовательной организации языком образования является русский язык, изучение родного языка и родной литературы из числа языков народов Российской Федерации не осуществляется в 202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3</w:t>
      </w:r>
      <w:r w:rsidRPr="00286C3E">
        <w:rPr>
          <w:rStyle w:val="Zag11"/>
          <w:rFonts w:ascii="Times New Roman" w:eastAsia="@Arial Unicode MS" w:hAnsi="Times New Roman" w:cs="Times New Roman"/>
          <w:sz w:val="28"/>
          <w:szCs w:val="28"/>
        </w:rPr>
        <w:t>-202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4</w:t>
      </w:r>
      <w:r w:rsidRPr="00286C3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учебном году при отсутствии возможностей образовательной организации и  заявлений родителей (законных представителей) несовершеннолетних обучающихся.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>Иностранный язык</w:t>
      </w:r>
      <w:r w:rsidRPr="00286C3E">
        <w:rPr>
          <w:rFonts w:ascii="Times New Roman" w:hAnsi="Times New Roman" w:cs="Times New Roman"/>
          <w:sz w:val="28"/>
          <w:szCs w:val="28"/>
        </w:rPr>
        <w:t xml:space="preserve">» предусматривает изучение учебного предмета «Иностранный язык (немецкий)» в объеме 2 часов (во 2 – 4 классах). Основные задачи всех филологических дисциплин на начальном этапе общего образования это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</w:t>
      </w:r>
      <w:r w:rsidRPr="00286C3E">
        <w:rPr>
          <w:rFonts w:ascii="Times New Roman" w:hAnsi="Times New Roman" w:cs="Times New Roman"/>
          <w:sz w:val="28"/>
          <w:szCs w:val="28"/>
        </w:rPr>
        <w:lastRenderedPageBreak/>
        <w:t>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286C3E" w:rsidRPr="00286C3E" w:rsidRDefault="00286C3E" w:rsidP="00286C3E">
      <w:pPr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286C3E">
        <w:rPr>
          <w:rFonts w:ascii="Times New Roman" w:hAnsi="Times New Roman" w:cs="Times New Roman"/>
          <w:sz w:val="28"/>
          <w:szCs w:val="28"/>
        </w:rPr>
        <w:t xml:space="preserve">предусматривает изучение учебного предмета «Математика» в объеме 5 часов в неделю  в 1– 3 классах (4 часа из обязательной части и 1 час из части формируемой участниками образовательных отношений) и 4 часа в 4 классе.  Основные задачи курса: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  <w:proofErr w:type="gramStart"/>
      <w:r w:rsidRPr="00286C3E">
        <w:rPr>
          <w:rFonts w:ascii="Times New Roman" w:hAnsi="Times New Roman" w:cs="Times New Roman"/>
          <w:sz w:val="28"/>
          <w:szCs w:val="28"/>
        </w:rPr>
        <w:t>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286C3E">
        <w:rPr>
          <w:rFonts w:ascii="Times New Roman" w:hAnsi="Times New Roman" w:cs="Times New Roman"/>
          <w:sz w:val="28"/>
          <w:szCs w:val="28"/>
        </w:rPr>
        <w:t xml:space="preserve"> осуществлять анализ математических объектов, выделять их существенные и несущественные признаки. Предмет «Математика» интегрируется с предметом «Информатика», объединяя знания о диаграммах, графиках, калькуляторе, работа с таблицами и в то же время строить рассуждения, аргументировать высказывания, различать обоснованные и необоснованные суждения, устанавливать причинно-следственные связи. Предполагает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«Обществознание и естествознание (Окружающий мир)» </w:t>
      </w:r>
      <w:r w:rsidRPr="00286C3E">
        <w:rPr>
          <w:rFonts w:ascii="Times New Roman" w:hAnsi="Times New Roman" w:cs="Times New Roman"/>
          <w:sz w:val="28"/>
          <w:szCs w:val="28"/>
        </w:rPr>
        <w:t>предусматривает изучение учебного предмета «Окружающий мир» в объеме 2 часов в неделю (1–4 классы).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 Основные задачи изучения данного предмета заключаются в формировании уважительного отношения к семье, населенному пункту, региону, России, истории, 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«Искусство» </w:t>
      </w:r>
      <w:r w:rsidRPr="00286C3E">
        <w:rPr>
          <w:rFonts w:ascii="Times New Roman" w:hAnsi="Times New Roman" w:cs="Times New Roman"/>
          <w:sz w:val="28"/>
          <w:szCs w:val="28"/>
        </w:rPr>
        <w:t>предусматривает изучение предметов «Изобразительное искусство» (1-4 классы по 1 часу в неделю) и «Музыка» в объеме 1 час в неделю в 1-4 классах. Основные задачи: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  <w:r w:rsidRPr="00286C3E">
        <w:rPr>
          <w:rFonts w:ascii="Times New Roman" w:hAnsi="Times New Roman" w:cs="Times New Roman"/>
          <w:sz w:val="28"/>
          <w:szCs w:val="28"/>
        </w:rPr>
        <w:t>предусматривает изучение предмета «Технология» в объеме 1 час в неделю в 1-4 классах. Основные задачи изучения данного предмета заключается в формировании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  <w:r w:rsidRPr="00286C3E">
        <w:rPr>
          <w:rFonts w:ascii="Times New Roman" w:hAnsi="Times New Roman" w:cs="Times New Roman"/>
          <w:sz w:val="28"/>
          <w:szCs w:val="28"/>
        </w:rPr>
        <w:t xml:space="preserve">в 1 – 4 классах предусматривает изучение предмета «Физическая культура» в объеме 2 часов в неделю. Кроме того 1 час отведен на внеурочную деятельность.  Основные задачи его изучения –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286C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86C3E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>«Основы религиозных культур и светской этики».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В учебный план 4 класса включен 1 час в неделю (34 часа в год) на изучение учебного предмета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«Основы религиозных культур и светской этики» </w:t>
      </w:r>
      <w:r w:rsidRPr="00286C3E">
        <w:rPr>
          <w:rFonts w:ascii="Times New Roman" w:hAnsi="Times New Roman" w:cs="Times New Roman"/>
          <w:sz w:val="28"/>
          <w:szCs w:val="28"/>
        </w:rPr>
        <w:t>(далее – ОРКСЭ). Выбор модуля, изучаемого в рамках учебного предмета ОРКСЭ, осуществлялся по заявлению родителей (законных представителей) обучающихся. На основании произведенного выбора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C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C3E">
        <w:rPr>
          <w:rFonts w:ascii="Times New Roman" w:hAnsi="Times New Roman" w:cs="Times New Roman"/>
          <w:sz w:val="28"/>
          <w:szCs w:val="28"/>
        </w:rPr>
        <w:t xml:space="preserve"> учебный год сформирована учебная группа </w:t>
      </w:r>
      <w:r w:rsidRPr="00286C3E">
        <w:rPr>
          <w:rFonts w:ascii="Times New Roman" w:hAnsi="Times New Roman" w:cs="Times New Roman"/>
          <w:iCs/>
          <w:sz w:val="28"/>
          <w:szCs w:val="28"/>
        </w:rPr>
        <w:t>по следующему модулю</w:t>
      </w:r>
      <w:r w:rsidRPr="00286C3E">
        <w:rPr>
          <w:rFonts w:ascii="Times New Roman" w:hAnsi="Times New Roman" w:cs="Times New Roman"/>
          <w:sz w:val="28"/>
          <w:szCs w:val="28"/>
        </w:rPr>
        <w:t>: «Основы светской этики».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 образовательных отношений</w:t>
      </w:r>
      <w:r w:rsidRPr="00286C3E">
        <w:rPr>
          <w:rFonts w:ascii="Times New Roman" w:hAnsi="Times New Roman" w:cs="Times New Roman"/>
          <w:sz w:val="28"/>
          <w:szCs w:val="28"/>
        </w:rPr>
        <w:t>.</w:t>
      </w:r>
    </w:p>
    <w:p w:rsidR="00286C3E" w:rsidRPr="00286C3E" w:rsidRDefault="00286C3E" w:rsidP="00286C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В  1 – 3 классах за счёт части, формируемой участниками образовательных отношений, на изучение предметной области </w:t>
      </w:r>
      <w:r w:rsidRPr="00286C3E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«Математика» </w:t>
      </w:r>
      <w:r w:rsidRPr="00286C3E">
        <w:rPr>
          <w:rFonts w:ascii="Times New Roman" w:hAnsi="Times New Roman" w:cs="Times New Roman"/>
          <w:sz w:val="28"/>
          <w:szCs w:val="28"/>
        </w:rPr>
        <w:t>отводится 1 час в неделю.</w:t>
      </w:r>
    </w:p>
    <w:p w:rsidR="00286C3E" w:rsidRPr="00286C3E" w:rsidRDefault="00286C3E" w:rsidP="00286C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3E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для </w:t>
      </w:r>
      <w:r w:rsidRPr="00286C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6C3E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286C3E" w:rsidRPr="00286C3E" w:rsidRDefault="00286C3E" w:rsidP="00286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lastRenderedPageBreak/>
        <w:t xml:space="preserve"> в 1 полугодии:</w:t>
      </w:r>
    </w:p>
    <w:p w:rsidR="00286C3E" w:rsidRPr="00286C3E" w:rsidRDefault="00286C3E" w:rsidP="00286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сентябрь  - октябрь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3052"/>
        <w:gridCol w:w="4710"/>
      </w:tblGrid>
      <w:tr w:rsidR="00286C3E" w:rsidRPr="00286C3E" w:rsidTr="008F45D0">
        <w:trPr>
          <w:jc w:val="center"/>
        </w:trPr>
        <w:tc>
          <w:tcPr>
            <w:tcW w:w="117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5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286C3E" w:rsidRPr="00286C3E" w:rsidTr="008F45D0">
        <w:trPr>
          <w:jc w:val="center"/>
        </w:trPr>
        <w:tc>
          <w:tcPr>
            <w:tcW w:w="117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9.35 – 9. 45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17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динамическая пауза 10.20 – 11.00 (40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17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C3E" w:rsidRPr="00286C3E" w:rsidRDefault="00286C3E" w:rsidP="00286C3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86C3E" w:rsidRPr="00286C3E" w:rsidRDefault="00286C3E" w:rsidP="00286C3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>ноябрь – декабрь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8"/>
        <w:gridCol w:w="3050"/>
        <w:gridCol w:w="4710"/>
      </w:tblGrid>
      <w:tr w:rsidR="00286C3E" w:rsidRPr="00286C3E" w:rsidTr="008F45D0">
        <w:trPr>
          <w:jc w:val="center"/>
        </w:trPr>
        <w:tc>
          <w:tcPr>
            <w:tcW w:w="117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4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286C3E" w:rsidRPr="00286C3E" w:rsidTr="008F45D0">
        <w:trPr>
          <w:jc w:val="center"/>
        </w:trPr>
        <w:tc>
          <w:tcPr>
            <w:tcW w:w="117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9.35 – 9. 45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17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4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9.45 – 10.20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10.20 – 11.00 (40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17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504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11.00 – 11.35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11.35 – 11.45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17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4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11.45 – 12.20</w:t>
            </w:r>
          </w:p>
        </w:tc>
        <w:tc>
          <w:tcPr>
            <w:tcW w:w="2323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C3E" w:rsidRPr="00286C3E" w:rsidRDefault="00286C3E" w:rsidP="00286C3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86C3E" w:rsidRPr="00286C3E" w:rsidRDefault="00286C3E" w:rsidP="00286C3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>во 2 полугодии:</w:t>
      </w:r>
    </w:p>
    <w:p w:rsidR="00286C3E" w:rsidRPr="00286C3E" w:rsidRDefault="00286C3E" w:rsidP="00286C3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>январь – май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5"/>
        <w:gridCol w:w="3082"/>
        <w:gridCol w:w="4891"/>
      </w:tblGrid>
      <w:tr w:rsidR="00286C3E" w:rsidRPr="00286C3E" w:rsidTr="008F45D0">
        <w:trPr>
          <w:jc w:val="center"/>
        </w:trPr>
        <w:tc>
          <w:tcPr>
            <w:tcW w:w="1068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0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41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286C3E" w:rsidRPr="00286C3E" w:rsidTr="008F45D0">
        <w:trPr>
          <w:jc w:val="center"/>
        </w:trPr>
        <w:tc>
          <w:tcPr>
            <w:tcW w:w="1068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241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9.40 – 9.50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068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241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10.30 – 11.10 (40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068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2412" w:type="pct"/>
          </w:tcPr>
          <w:p w:rsidR="00286C3E" w:rsidRPr="00286C3E" w:rsidRDefault="00286C3E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     11.50– 12.00(10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1068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2412" w:type="pct"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C3E" w:rsidRPr="00286C3E" w:rsidRDefault="00286C3E" w:rsidP="00286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3E" w:rsidRPr="00286C3E" w:rsidRDefault="00286C3E" w:rsidP="00286C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6C3E">
        <w:rPr>
          <w:rFonts w:ascii="Times New Roman" w:hAnsi="Times New Roman" w:cs="Times New Roman"/>
          <w:sz w:val="28"/>
          <w:szCs w:val="28"/>
        </w:rPr>
        <w:t xml:space="preserve">Вторая динамическая пауза не менее 20 минут проводится после 4-го урока </w:t>
      </w:r>
    </w:p>
    <w:p w:rsidR="00286C3E" w:rsidRPr="00286C3E" w:rsidRDefault="00286C3E" w:rsidP="00286C3E">
      <w:pPr>
        <w:rPr>
          <w:rFonts w:ascii="Times New Roman" w:hAnsi="Times New Roman" w:cs="Times New Roman"/>
          <w:b/>
          <w:sz w:val="28"/>
          <w:szCs w:val="28"/>
        </w:rPr>
      </w:pPr>
      <w:r w:rsidRPr="00286C3E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для </w:t>
      </w:r>
      <w:r w:rsidRPr="00286C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6C3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6C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86C3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8"/>
        <w:gridCol w:w="3974"/>
        <w:gridCol w:w="4526"/>
      </w:tblGrid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Перемены</w:t>
            </w:r>
          </w:p>
        </w:tc>
      </w:tr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9.45 – 9.55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10.40 – 11.00 (20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11.45 – 12.05  (20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12.05  – 12.50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12.50 – 13.00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13.00– 13.45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13.45 – 13.55 (10 минут)</w:t>
            </w:r>
          </w:p>
        </w:tc>
      </w:tr>
      <w:tr w:rsidR="00286C3E" w:rsidRPr="00286C3E" w:rsidTr="008F45D0">
        <w:trPr>
          <w:jc w:val="center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3E">
              <w:rPr>
                <w:rFonts w:ascii="Times New Roman" w:hAnsi="Times New Roman" w:cs="Times New Roman"/>
                <w:sz w:val="28"/>
                <w:szCs w:val="28"/>
              </w:rPr>
              <w:t>13.55  – 14.40</w:t>
            </w:r>
          </w:p>
        </w:tc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3E" w:rsidRPr="00286C3E" w:rsidRDefault="00286C3E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C3E" w:rsidRPr="006E1004" w:rsidRDefault="00286C3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D6035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Степановская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0B44B4" w:rsidRPr="004F720B" w:rsidRDefault="000B44B4" w:rsidP="000B44B4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изучение Родного языка и (или) государственного языка республики Российской Федерации,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урного чтения </w:t>
      </w:r>
      <w:r w:rsidRPr="004F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родном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0919D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Степановская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B44B4" w:rsidRPr="000B44B4" w:rsidRDefault="000B44B4" w:rsidP="000B44B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4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 Об Образовании в Российской Федерации» (ст. 58.) обучающиеся подлежат текущему контролю и промежуточной аттестации по предметам, включенным в учебный план школы, класса, в котором они обучаются. Периодичность промежуточной аттестации - 1 раз в год </w:t>
      </w:r>
      <w:r w:rsidRPr="000B44B4">
        <w:rPr>
          <w:rFonts w:ascii="Times New Roman" w:hAnsi="Times New Roman" w:cs="Times New Roman"/>
          <w:b/>
          <w:sz w:val="28"/>
          <w:szCs w:val="28"/>
        </w:rPr>
        <w:t xml:space="preserve">с 10 апреля по 20 мая. </w:t>
      </w:r>
    </w:p>
    <w:p w:rsidR="000B44B4" w:rsidRPr="000B44B4" w:rsidRDefault="000B44B4" w:rsidP="000B4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B4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может быть проведена в форме ВПР, контрольной работы, защита проекта, теста, диктанта, проверки навыков техники чтения, сдачи нормативов по ФК, экзамена, творческой работы.</w:t>
      </w:r>
    </w:p>
    <w:p w:rsidR="000B44B4" w:rsidRPr="000B44B4" w:rsidRDefault="000B44B4" w:rsidP="000B44B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B4">
        <w:rPr>
          <w:rStyle w:val="12pt127"/>
          <w:rFonts w:ascii="Times New Roman" w:hAnsi="Times New Roman"/>
          <w:sz w:val="28"/>
          <w:szCs w:val="28"/>
        </w:rPr>
        <w:t>Проведение промежуточной аттестации регулируется локальной нормативной базой: «</w:t>
      </w:r>
      <w:r w:rsidRPr="000B44B4">
        <w:rPr>
          <w:rFonts w:ascii="Times New Roman" w:hAnsi="Times New Roman" w:cs="Times New Roman"/>
          <w:bCs/>
          <w:sz w:val="28"/>
          <w:szCs w:val="28"/>
        </w:rPr>
        <w:t>Положением о  формах,  сроках и порядке промежуточной и итоговой аттестации обучающихся  МБОУ Степановская  СОШ</w:t>
      </w:r>
      <w:r w:rsidRPr="000B44B4">
        <w:rPr>
          <w:rStyle w:val="12pt127"/>
          <w:rFonts w:ascii="Times New Roman" w:hAnsi="Times New Roman"/>
          <w:sz w:val="28"/>
          <w:szCs w:val="28"/>
        </w:rPr>
        <w:t xml:space="preserve">», принятым педагогическим советом протокол №6 </w:t>
      </w:r>
      <w:r w:rsidRPr="000B44B4">
        <w:rPr>
          <w:rFonts w:ascii="Times New Roman" w:hAnsi="Times New Roman" w:cs="Times New Roman"/>
          <w:sz w:val="28"/>
          <w:szCs w:val="28"/>
        </w:rPr>
        <w:t>от 27.12.2019 г.</w:t>
      </w:r>
      <w:r w:rsidRPr="000B44B4">
        <w:rPr>
          <w:rStyle w:val="12pt127"/>
          <w:rFonts w:ascii="Times New Roman" w:hAnsi="Times New Roman"/>
          <w:sz w:val="28"/>
          <w:szCs w:val="28"/>
        </w:rPr>
        <w:t xml:space="preserve">  и утвержденным приказом директора </w:t>
      </w:r>
      <w:r w:rsidRPr="000B44B4">
        <w:rPr>
          <w:rFonts w:ascii="Times New Roman" w:hAnsi="Times New Roman" w:cs="Times New Roman"/>
          <w:sz w:val="28"/>
          <w:szCs w:val="28"/>
        </w:rPr>
        <w:t>№ 55/2 от 27.12.2019 г</w:t>
      </w:r>
      <w:proofErr w:type="gramStart"/>
      <w:r w:rsidRPr="000B44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44B4">
        <w:rPr>
          <w:rFonts w:ascii="Times New Roman" w:hAnsi="Times New Roman" w:cs="Times New Roman"/>
          <w:sz w:val="28"/>
          <w:szCs w:val="28"/>
        </w:rPr>
        <w:t xml:space="preserve">ромежуточная аттестация  представляет   систему  оценивания  образовательных результатов  обучающихся за учебный год. Промежуточная аттестация  </w:t>
      </w:r>
      <w:r w:rsidRPr="000B44B4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  <w:r w:rsidRPr="000B44B4">
        <w:rPr>
          <w:rFonts w:ascii="Times New Roman" w:hAnsi="Times New Roman" w:cs="Times New Roman"/>
          <w:sz w:val="28"/>
          <w:szCs w:val="28"/>
        </w:rPr>
        <w:t xml:space="preserve"> проводится учителем по видам деятельности по мере прохождения программного материала в форме сдачи нормативов.  </w:t>
      </w:r>
    </w:p>
    <w:p w:rsidR="000B44B4" w:rsidRPr="000B44B4" w:rsidRDefault="000B44B4" w:rsidP="000B4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B4">
        <w:rPr>
          <w:rFonts w:ascii="Times New Roman" w:hAnsi="Times New Roman" w:cs="Times New Roman"/>
          <w:sz w:val="28"/>
          <w:szCs w:val="28"/>
        </w:rPr>
        <w:t xml:space="preserve">   Содержание и процедуры оценки личностных, </w:t>
      </w:r>
      <w:proofErr w:type="spellStart"/>
      <w:r w:rsidRPr="000B44B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B44B4">
        <w:rPr>
          <w:rFonts w:ascii="Times New Roman" w:hAnsi="Times New Roman" w:cs="Times New Roman"/>
          <w:sz w:val="28"/>
          <w:szCs w:val="28"/>
        </w:rPr>
        <w:t xml:space="preserve"> и предметных результатов определяется Стандартами ФГОС НОО, составом и содержанием планируемых результатов освоения основной образовательной  программы ФГОС НОО. </w:t>
      </w:r>
    </w:p>
    <w:p w:rsidR="000B44B4" w:rsidRPr="000B44B4" w:rsidRDefault="000B44B4" w:rsidP="000B4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716"/>
        <w:gridCol w:w="4146"/>
      </w:tblGrid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Диктант  с грамматическим заданием. 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Техника чтения с осмыслением прочитанного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4B4" w:rsidRPr="000B44B4" w:rsidRDefault="000B44B4" w:rsidP="008F45D0">
            <w:pPr>
              <w:tabs>
                <w:tab w:val="left" w:pos="4500"/>
                <w:tab w:val="left" w:pos="9180"/>
                <w:tab w:val="left" w:pos="9360"/>
              </w:tabs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материала.</w:t>
            </w:r>
          </w:p>
        </w:tc>
      </w:tr>
      <w:tr w:rsidR="000B44B4" w:rsidRPr="000B44B4" w:rsidTr="008F45D0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4B4" w:rsidRPr="000B44B4" w:rsidRDefault="000B44B4" w:rsidP="008F45D0">
            <w:pPr>
              <w:tabs>
                <w:tab w:val="left" w:pos="4500"/>
                <w:tab w:val="left" w:pos="9180"/>
                <w:tab w:val="left" w:pos="9360"/>
              </w:tabs>
              <w:spacing w:after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bCs/>
                <w:sz w:val="28"/>
                <w:szCs w:val="28"/>
              </w:rPr>
              <w:t>Элективный курс «В мире математики»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Техника чтения с осмыслением прочитанного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Элективный курс «В мире математики»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Сдача нормативов по видам деятельности по мере прохождения программного материала</w:t>
            </w:r>
          </w:p>
        </w:tc>
      </w:tr>
      <w:tr w:rsidR="000B44B4" w:rsidRPr="000B44B4" w:rsidTr="008F45D0"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Техника чтения с осмыслением прочитанного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Элективный курс «В мире математики»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по видам деятельности по мере прохождения программного </w:t>
            </w:r>
            <w:r w:rsidRPr="000B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</w:tr>
      <w:tr w:rsidR="000B44B4" w:rsidRPr="000B44B4" w:rsidTr="008F45D0"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Техника чтения с осмыслением прочитанного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B44B4" w:rsidRPr="000B44B4" w:rsidTr="008F45D0">
        <w:tc>
          <w:tcPr>
            <w:tcW w:w="6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4B4" w:rsidRPr="000B44B4" w:rsidRDefault="000B44B4" w:rsidP="008F4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B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B44B4" w:rsidRPr="000B44B4" w:rsidRDefault="000B44B4" w:rsidP="000B44B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213C7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877889">
        <w:tc>
          <w:tcPr>
            <w:tcW w:w="6000" w:type="dxa"/>
            <w:vMerge w:val="restart"/>
            <w:shd w:val="clear" w:color="auto" w:fill="D9D9D9"/>
          </w:tcPr>
          <w:p w:rsidR="00877889" w:rsidRDefault="00E2549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77889" w:rsidRDefault="00E2549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7889">
        <w:tc>
          <w:tcPr>
            <w:tcW w:w="2425" w:type="dxa"/>
            <w:vMerge/>
          </w:tcPr>
          <w:p w:rsidR="00877889" w:rsidRDefault="00877889"/>
        </w:tc>
        <w:tc>
          <w:tcPr>
            <w:tcW w:w="2425" w:type="dxa"/>
            <w:vMerge/>
          </w:tcPr>
          <w:p w:rsidR="00877889" w:rsidRDefault="00877889"/>
        </w:tc>
        <w:tc>
          <w:tcPr>
            <w:tcW w:w="0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77889">
        <w:tc>
          <w:tcPr>
            <w:tcW w:w="14550" w:type="dxa"/>
            <w:gridSpan w:val="6"/>
            <w:shd w:val="clear" w:color="auto" w:fill="FFFFB3"/>
          </w:tcPr>
          <w:p w:rsidR="00877889" w:rsidRDefault="00E2549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77889">
        <w:tc>
          <w:tcPr>
            <w:tcW w:w="2425" w:type="dxa"/>
            <w:vMerge w:val="restart"/>
          </w:tcPr>
          <w:p w:rsidR="00877889" w:rsidRDefault="00E25490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877889" w:rsidRDefault="00E25490">
            <w:r>
              <w:t>Русский язык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5</w:t>
            </w:r>
          </w:p>
        </w:tc>
      </w:tr>
      <w:tr w:rsidR="00877889">
        <w:tc>
          <w:tcPr>
            <w:tcW w:w="2425" w:type="dxa"/>
            <w:vMerge/>
          </w:tcPr>
          <w:p w:rsidR="00877889" w:rsidRDefault="00877889"/>
        </w:tc>
        <w:tc>
          <w:tcPr>
            <w:tcW w:w="2425" w:type="dxa"/>
          </w:tcPr>
          <w:p w:rsidR="00877889" w:rsidRDefault="00E25490">
            <w:r>
              <w:t>Литературное чтение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</w:tr>
      <w:tr w:rsidR="00877889">
        <w:tc>
          <w:tcPr>
            <w:tcW w:w="2425" w:type="dxa"/>
          </w:tcPr>
          <w:p w:rsidR="00877889" w:rsidRDefault="00E25490">
            <w:r>
              <w:t>Иностранный язык</w:t>
            </w:r>
          </w:p>
        </w:tc>
        <w:tc>
          <w:tcPr>
            <w:tcW w:w="2425" w:type="dxa"/>
          </w:tcPr>
          <w:p w:rsidR="00877889" w:rsidRDefault="00E25490">
            <w:r>
              <w:t>Иностранный язык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</w:tr>
      <w:tr w:rsidR="00877889">
        <w:tc>
          <w:tcPr>
            <w:tcW w:w="2425" w:type="dxa"/>
          </w:tcPr>
          <w:p w:rsidR="00877889" w:rsidRDefault="00E25490">
            <w:r>
              <w:t>Математика и информатика</w:t>
            </w:r>
          </w:p>
        </w:tc>
        <w:tc>
          <w:tcPr>
            <w:tcW w:w="2425" w:type="dxa"/>
          </w:tcPr>
          <w:p w:rsidR="00877889" w:rsidRDefault="00E25490">
            <w:r>
              <w:t>Математика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4</w:t>
            </w:r>
          </w:p>
        </w:tc>
      </w:tr>
      <w:tr w:rsidR="00877889">
        <w:tc>
          <w:tcPr>
            <w:tcW w:w="2425" w:type="dxa"/>
          </w:tcPr>
          <w:p w:rsidR="00877889" w:rsidRDefault="00E2549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877889" w:rsidRDefault="00E25490">
            <w:r>
              <w:t>Окружающий мир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</w:tr>
      <w:tr w:rsidR="00877889">
        <w:tc>
          <w:tcPr>
            <w:tcW w:w="2425" w:type="dxa"/>
          </w:tcPr>
          <w:p w:rsidR="00877889" w:rsidRDefault="00E2549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877889" w:rsidRDefault="00E2549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</w:tr>
      <w:tr w:rsidR="00877889">
        <w:tc>
          <w:tcPr>
            <w:tcW w:w="2425" w:type="dxa"/>
            <w:vMerge w:val="restart"/>
          </w:tcPr>
          <w:p w:rsidR="00877889" w:rsidRDefault="00E25490">
            <w:r>
              <w:t>Искусство</w:t>
            </w:r>
          </w:p>
        </w:tc>
        <w:tc>
          <w:tcPr>
            <w:tcW w:w="2425" w:type="dxa"/>
          </w:tcPr>
          <w:p w:rsidR="00877889" w:rsidRDefault="00E25490">
            <w:r>
              <w:t>Изобразительное искусство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</w:tr>
      <w:tr w:rsidR="00877889">
        <w:tc>
          <w:tcPr>
            <w:tcW w:w="2425" w:type="dxa"/>
            <w:vMerge/>
          </w:tcPr>
          <w:p w:rsidR="00877889" w:rsidRDefault="00877889"/>
        </w:tc>
        <w:tc>
          <w:tcPr>
            <w:tcW w:w="2425" w:type="dxa"/>
          </w:tcPr>
          <w:p w:rsidR="00877889" w:rsidRDefault="00E25490">
            <w:r>
              <w:t>Музыка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</w:tr>
      <w:tr w:rsidR="00877889">
        <w:tc>
          <w:tcPr>
            <w:tcW w:w="2425" w:type="dxa"/>
          </w:tcPr>
          <w:p w:rsidR="00877889" w:rsidRDefault="00E25490">
            <w:r>
              <w:t>Технология</w:t>
            </w:r>
          </w:p>
        </w:tc>
        <w:tc>
          <w:tcPr>
            <w:tcW w:w="2425" w:type="dxa"/>
          </w:tcPr>
          <w:p w:rsidR="00877889" w:rsidRDefault="00E25490">
            <w:r>
              <w:t>Технология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</w:tr>
      <w:tr w:rsidR="00877889">
        <w:tc>
          <w:tcPr>
            <w:tcW w:w="2425" w:type="dxa"/>
          </w:tcPr>
          <w:p w:rsidR="00877889" w:rsidRDefault="00E25490">
            <w:r>
              <w:t>Физическая культура</w:t>
            </w:r>
          </w:p>
        </w:tc>
        <w:tc>
          <w:tcPr>
            <w:tcW w:w="2425" w:type="dxa"/>
          </w:tcPr>
          <w:p w:rsidR="00877889" w:rsidRDefault="00E25490">
            <w:r>
              <w:t>Физическая культура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2</w:t>
            </w:r>
          </w:p>
        </w:tc>
      </w:tr>
      <w:tr w:rsidR="00877889">
        <w:tc>
          <w:tcPr>
            <w:tcW w:w="4850" w:type="dxa"/>
            <w:gridSpan w:val="2"/>
            <w:shd w:val="clear" w:color="auto" w:fill="00FF00"/>
          </w:tcPr>
          <w:p w:rsidR="00877889" w:rsidRDefault="00E2549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23</w:t>
            </w:r>
          </w:p>
        </w:tc>
      </w:tr>
      <w:tr w:rsidR="00877889">
        <w:tc>
          <w:tcPr>
            <w:tcW w:w="14550" w:type="dxa"/>
            <w:gridSpan w:val="6"/>
            <w:shd w:val="clear" w:color="auto" w:fill="FFFFB3"/>
          </w:tcPr>
          <w:p w:rsidR="00877889" w:rsidRDefault="00E2549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77889">
        <w:tc>
          <w:tcPr>
            <w:tcW w:w="4850" w:type="dxa"/>
            <w:gridSpan w:val="2"/>
            <w:shd w:val="clear" w:color="auto" w:fill="D9D9D9"/>
          </w:tcPr>
          <w:p w:rsidR="00877889" w:rsidRDefault="00E25490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877889" w:rsidRDefault="00877889"/>
        </w:tc>
        <w:tc>
          <w:tcPr>
            <w:tcW w:w="2425" w:type="dxa"/>
            <w:shd w:val="clear" w:color="auto" w:fill="D9D9D9"/>
          </w:tcPr>
          <w:p w:rsidR="00877889" w:rsidRDefault="00877889"/>
        </w:tc>
        <w:tc>
          <w:tcPr>
            <w:tcW w:w="2425" w:type="dxa"/>
            <w:shd w:val="clear" w:color="auto" w:fill="D9D9D9"/>
          </w:tcPr>
          <w:p w:rsidR="00877889" w:rsidRDefault="00877889"/>
        </w:tc>
        <w:tc>
          <w:tcPr>
            <w:tcW w:w="2425" w:type="dxa"/>
            <w:shd w:val="clear" w:color="auto" w:fill="D9D9D9"/>
          </w:tcPr>
          <w:p w:rsidR="00877889" w:rsidRDefault="00877889"/>
        </w:tc>
      </w:tr>
      <w:tr w:rsidR="00877889">
        <w:tc>
          <w:tcPr>
            <w:tcW w:w="4850" w:type="dxa"/>
            <w:gridSpan w:val="2"/>
          </w:tcPr>
          <w:p w:rsidR="00877889" w:rsidRDefault="00E25490">
            <w:r>
              <w:t>Элективный курс "В мире математики"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</w:tr>
      <w:tr w:rsidR="00877889">
        <w:tc>
          <w:tcPr>
            <w:tcW w:w="4850" w:type="dxa"/>
            <w:gridSpan w:val="2"/>
            <w:shd w:val="clear" w:color="auto" w:fill="00FF00"/>
          </w:tcPr>
          <w:p w:rsidR="00877889" w:rsidRDefault="00E2549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0</w:t>
            </w:r>
          </w:p>
        </w:tc>
      </w:tr>
      <w:tr w:rsidR="00877889">
        <w:tc>
          <w:tcPr>
            <w:tcW w:w="4850" w:type="dxa"/>
            <w:gridSpan w:val="2"/>
            <w:shd w:val="clear" w:color="auto" w:fill="00FF00"/>
          </w:tcPr>
          <w:p w:rsidR="00877889" w:rsidRDefault="00E2549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23</w:t>
            </w:r>
          </w:p>
        </w:tc>
      </w:tr>
      <w:tr w:rsidR="00877889">
        <w:tc>
          <w:tcPr>
            <w:tcW w:w="4850" w:type="dxa"/>
            <w:gridSpan w:val="2"/>
            <w:shd w:val="clear" w:color="auto" w:fill="FCE3FC"/>
          </w:tcPr>
          <w:p w:rsidR="00877889" w:rsidRDefault="00E2549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34</w:t>
            </w:r>
          </w:p>
        </w:tc>
      </w:tr>
      <w:tr w:rsidR="00877889">
        <w:tc>
          <w:tcPr>
            <w:tcW w:w="4850" w:type="dxa"/>
            <w:gridSpan w:val="2"/>
            <w:shd w:val="clear" w:color="auto" w:fill="FCE3FC"/>
          </w:tcPr>
          <w:p w:rsidR="00877889" w:rsidRDefault="00E2549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877889" w:rsidRDefault="00E25490">
            <w:pPr>
              <w:jc w:val="center"/>
            </w:pPr>
            <w:r>
              <w:t>782</w:t>
            </w:r>
          </w:p>
        </w:tc>
      </w:tr>
    </w:tbl>
    <w:p w:rsidR="00877889" w:rsidRDefault="00E25490">
      <w:r>
        <w:br w:type="page"/>
      </w:r>
    </w:p>
    <w:p w:rsidR="00877889" w:rsidRDefault="00E25490">
      <w:r>
        <w:rPr>
          <w:b/>
          <w:sz w:val="32"/>
        </w:rPr>
        <w:lastRenderedPageBreak/>
        <w:t>План внеурочной деятельности (недельный)</w:t>
      </w:r>
    </w:p>
    <w:p w:rsidR="00877889" w:rsidRDefault="00E25490">
      <w:r>
        <w:t>Муниципальное бюджетное общеобразовательное учреждение Степановская средняя общеобразовательная школа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877889">
        <w:tc>
          <w:tcPr>
            <w:tcW w:w="4850" w:type="dxa"/>
            <w:vMerge w:val="restart"/>
            <w:shd w:val="clear" w:color="auto" w:fill="D9D9D9"/>
          </w:tcPr>
          <w:p w:rsidR="00877889" w:rsidRDefault="00E25490">
            <w:r>
              <w:rPr>
                <w:b/>
              </w:rPr>
              <w:t>Учебные курсы</w:t>
            </w:r>
          </w:p>
          <w:p w:rsidR="00877889" w:rsidRDefault="00877889"/>
        </w:tc>
        <w:tc>
          <w:tcPr>
            <w:tcW w:w="9700" w:type="dxa"/>
            <w:gridSpan w:val="4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77889">
        <w:tc>
          <w:tcPr>
            <w:tcW w:w="4850" w:type="dxa"/>
            <w:vMerge/>
          </w:tcPr>
          <w:p w:rsidR="00877889" w:rsidRDefault="00877889"/>
        </w:tc>
        <w:tc>
          <w:tcPr>
            <w:tcW w:w="2425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877889" w:rsidRDefault="00E2549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77889">
        <w:tc>
          <w:tcPr>
            <w:tcW w:w="4850" w:type="dxa"/>
          </w:tcPr>
          <w:p w:rsidR="00877889" w:rsidRDefault="00E25490">
            <w:r>
              <w:t>Безопасная дорога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</w:tr>
      <w:tr w:rsidR="00877889">
        <w:tc>
          <w:tcPr>
            <w:tcW w:w="4850" w:type="dxa"/>
          </w:tcPr>
          <w:p w:rsidR="00877889" w:rsidRDefault="00E25490">
            <w:r>
              <w:t>Функциональная грамотность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</w:tr>
      <w:tr w:rsidR="00877889">
        <w:tc>
          <w:tcPr>
            <w:tcW w:w="4850" w:type="dxa"/>
          </w:tcPr>
          <w:p w:rsidR="00877889" w:rsidRDefault="00E25490">
            <w:r>
              <w:t>Моё Оренбуржье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</w:tr>
      <w:tr w:rsidR="00877889">
        <w:tc>
          <w:tcPr>
            <w:tcW w:w="4850" w:type="dxa"/>
          </w:tcPr>
          <w:p w:rsidR="00877889" w:rsidRDefault="00E25490">
            <w:r>
              <w:t>Разговор о правильном питании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</w:tr>
      <w:tr w:rsidR="00877889">
        <w:tc>
          <w:tcPr>
            <w:tcW w:w="4850" w:type="dxa"/>
          </w:tcPr>
          <w:p w:rsidR="00877889" w:rsidRDefault="00E25490">
            <w:r>
              <w:t>Футбол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877889" w:rsidRDefault="00E25490">
            <w:pPr>
              <w:jc w:val="center"/>
            </w:pPr>
            <w:r>
              <w:t>1</w:t>
            </w:r>
          </w:p>
        </w:tc>
      </w:tr>
      <w:tr w:rsidR="00877889">
        <w:tc>
          <w:tcPr>
            <w:tcW w:w="4850" w:type="dxa"/>
            <w:shd w:val="clear" w:color="auto" w:fill="00FF00"/>
          </w:tcPr>
          <w:p w:rsidR="00877889" w:rsidRDefault="00E2549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877889" w:rsidRDefault="00E25490">
            <w:pPr>
              <w:jc w:val="center"/>
            </w:pPr>
            <w:r>
              <w:t>1</w:t>
            </w:r>
          </w:p>
        </w:tc>
      </w:tr>
    </w:tbl>
    <w:p w:rsidR="00E25490" w:rsidRDefault="00E25490"/>
    <w:sectPr w:rsidR="00E2549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919DE"/>
    <w:rsid w:val="000A07A9"/>
    <w:rsid w:val="000B44B4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3C7C"/>
    <w:rsid w:val="00217E91"/>
    <w:rsid w:val="00226645"/>
    <w:rsid w:val="00270402"/>
    <w:rsid w:val="00286C3E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30BA5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39F0"/>
    <w:rsid w:val="007C4D43"/>
    <w:rsid w:val="007E7965"/>
    <w:rsid w:val="00806306"/>
    <w:rsid w:val="0081324A"/>
    <w:rsid w:val="008448FF"/>
    <w:rsid w:val="008632FA"/>
    <w:rsid w:val="00877889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59FE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25490"/>
    <w:rsid w:val="00E41CD5"/>
    <w:rsid w:val="00E5346A"/>
    <w:rsid w:val="00E7055D"/>
    <w:rsid w:val="00E736EC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286C3E"/>
  </w:style>
  <w:style w:type="paragraph" w:styleId="ac">
    <w:name w:val="No Spacing"/>
    <w:uiPriority w:val="1"/>
    <w:qFormat/>
    <w:rsid w:val="00286C3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2pt127">
    <w:name w:val="Стиль 12 pt Первая строка:  127 см"/>
    <w:rsid w:val="000B44B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2023-04-17T10:52:00Z</dcterms:created>
  <dcterms:modified xsi:type="dcterms:W3CDTF">2023-11-02T05:26:00Z</dcterms:modified>
</cp:coreProperties>
</file>